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640A77" w:rsidRDefault="000F0714" w:rsidP="000F0714">
      <w:pPr>
        <w:pStyle w:val="a7"/>
        <w:jc w:val="center"/>
      </w:pPr>
      <w:bookmarkStart w:id="0" w:name="_GoBack"/>
      <w:bookmarkEnd w:id="0"/>
      <w:r w:rsidRPr="00640A77">
        <w:t xml:space="preserve">Сводная ведомость результатов </w:t>
      </w:r>
      <w:r w:rsidR="004654AF" w:rsidRPr="00640A77">
        <w:t xml:space="preserve">проведения </w:t>
      </w:r>
      <w:r w:rsidRPr="00640A77">
        <w:t>специальной оценки условий труда</w:t>
      </w:r>
    </w:p>
    <w:p w:rsidR="00B3448B" w:rsidRPr="00640A77" w:rsidRDefault="00B3448B" w:rsidP="00B3448B"/>
    <w:p w:rsidR="00B3448B" w:rsidRDefault="00B3448B" w:rsidP="00B3448B">
      <w:pPr>
        <w:rPr>
          <w:rStyle w:val="a9"/>
        </w:rPr>
      </w:pPr>
      <w:r w:rsidRPr="00640A77">
        <w:t>Наименование организации:</w:t>
      </w:r>
      <w:r w:rsidRPr="00640A77">
        <w:rPr>
          <w:rStyle w:val="a9"/>
        </w:rPr>
        <w:t xml:space="preserve"> </w:t>
      </w:r>
      <w:r w:rsidR="007010E5">
        <w:fldChar w:fldCharType="begin"/>
      </w:r>
      <w:r w:rsidR="007010E5">
        <w:instrText xml:space="preserve"> DOCVARIABLE ceh_info \* MERGEFORMAT </w:instrText>
      </w:r>
      <w:r w:rsidR="007010E5">
        <w:fldChar w:fldCharType="separate"/>
      </w:r>
      <w:r w:rsidR="008731DF" w:rsidRPr="008731DF">
        <w:rPr>
          <w:rStyle w:val="a9"/>
        </w:rPr>
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</w:r>
      <w:r w:rsidR="007010E5">
        <w:rPr>
          <w:rStyle w:val="a9"/>
        </w:rPr>
        <w:fldChar w:fldCharType="end"/>
      </w:r>
      <w:r w:rsidRPr="00640A77">
        <w:rPr>
          <w:rStyle w:val="a9"/>
        </w:rPr>
        <w:t> </w:t>
      </w:r>
    </w:p>
    <w:p w:rsidR="00596852" w:rsidRPr="00640A77" w:rsidRDefault="00596852" w:rsidP="00B3448B"/>
    <w:p w:rsidR="00F06873" w:rsidRPr="00640A77" w:rsidRDefault="00F06873" w:rsidP="004654AF">
      <w:pPr>
        <w:suppressAutoHyphens/>
        <w:jc w:val="right"/>
      </w:pPr>
      <w:r w:rsidRPr="00640A77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640A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640A7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40A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640A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proofErr w:type="gramStart"/>
            <w:r w:rsidRPr="00640A77">
              <w:rPr>
                <w:rFonts w:ascii="Times New Roman" w:hAnsi="Times New Roman"/>
                <w:sz w:val="20"/>
                <w:szCs w:val="20"/>
              </w:rPr>
              <w:t>числе</w:t>
            </w:r>
            <w:proofErr w:type="gramEnd"/>
            <w:r w:rsidRPr="00640A77">
              <w:rPr>
                <w:rFonts w:ascii="Times New Roman" w:hAnsi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40A77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640A77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3118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63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640A77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640A77">
              <w:rPr>
                <w:rFonts w:ascii="Times New Roman" w:hAnsi="Times New Roman"/>
                <w:sz w:val="20"/>
                <w:szCs w:val="20"/>
              </w:rPr>
              <w:t>е</w:t>
            </w:r>
            <w:r w:rsidRPr="00640A77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1446</w:t>
            </w:r>
          </w:p>
        </w:tc>
        <w:tc>
          <w:tcPr>
            <w:tcW w:w="3118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063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0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640A77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1122</w:t>
            </w:r>
          </w:p>
        </w:tc>
        <w:tc>
          <w:tcPr>
            <w:tcW w:w="3118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63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640A77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640A77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8731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8731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640A77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640A77" w:rsidRDefault="00F06873" w:rsidP="00F06873">
      <w:pPr>
        <w:jc w:val="right"/>
      </w:pPr>
      <w:r w:rsidRPr="00640A77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40A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640A77" w:rsidRDefault="004654AF" w:rsidP="00F06873">
            <w:pPr>
              <w:jc w:val="center"/>
              <w:rPr>
                <w:sz w:val="20"/>
              </w:rPr>
            </w:pPr>
            <w:r w:rsidRPr="00640A77">
              <w:rPr>
                <w:color w:val="000000"/>
                <w:sz w:val="20"/>
              </w:rPr>
              <w:t>Индиви</w:t>
            </w:r>
            <w:r w:rsidRPr="00640A77">
              <w:rPr>
                <w:color w:val="000000"/>
                <w:sz w:val="20"/>
              </w:rPr>
              <w:softHyphen/>
              <w:t>дуал</w:t>
            </w:r>
            <w:r w:rsidRPr="00640A77">
              <w:rPr>
                <w:color w:val="000000"/>
                <w:sz w:val="20"/>
              </w:rPr>
              <w:t>ь</w:t>
            </w:r>
            <w:r w:rsidRPr="00640A77">
              <w:rPr>
                <w:color w:val="000000"/>
                <w:sz w:val="20"/>
              </w:rPr>
              <w:t>ный номер рабоч</w:t>
            </w:r>
            <w:r w:rsidRPr="00640A77">
              <w:rPr>
                <w:color w:val="000000"/>
                <w:sz w:val="20"/>
              </w:rPr>
              <w:t>е</w:t>
            </w:r>
            <w:r w:rsidRPr="00640A77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640A77" w:rsidRDefault="004654AF" w:rsidP="004654AF">
            <w:pPr>
              <w:jc w:val="center"/>
              <w:rPr>
                <w:color w:val="000000"/>
                <w:sz w:val="20"/>
              </w:rPr>
            </w:pPr>
            <w:r w:rsidRPr="00640A77">
              <w:rPr>
                <w:color w:val="000000"/>
                <w:sz w:val="20"/>
              </w:rPr>
              <w:t>Профессия/</w:t>
            </w:r>
            <w:r w:rsidRPr="00640A77">
              <w:rPr>
                <w:color w:val="000000"/>
                <w:sz w:val="20"/>
              </w:rPr>
              <w:br/>
              <w:t>должность/</w:t>
            </w:r>
            <w:r w:rsidRPr="00640A77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640A77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640A77" w:rsidRDefault="00F06873" w:rsidP="00F06873">
            <w:pPr>
              <w:jc w:val="center"/>
              <w:rPr>
                <w:sz w:val="20"/>
              </w:rPr>
            </w:pPr>
            <w:r w:rsidRPr="00640A77">
              <w:rPr>
                <w:sz w:val="20"/>
              </w:rPr>
              <w:t>Классы</w:t>
            </w:r>
            <w:r w:rsidR="004654AF" w:rsidRPr="00640A77">
              <w:rPr>
                <w:sz w:val="20"/>
              </w:rPr>
              <w:t xml:space="preserve"> </w:t>
            </w:r>
            <w:r w:rsidR="004654AF" w:rsidRPr="00640A77">
              <w:rPr>
                <w:color w:val="000000"/>
                <w:sz w:val="20"/>
              </w:rPr>
              <w:t>(подклассы)</w:t>
            </w:r>
            <w:r w:rsidRPr="00640A77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640A77">
              <w:rPr>
                <w:color w:val="000000"/>
                <w:sz w:val="16"/>
                <w:szCs w:val="16"/>
              </w:rPr>
              <w:t>о</w:t>
            </w:r>
            <w:r w:rsidRPr="00640A77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640A77">
              <w:rPr>
                <w:color w:val="000000"/>
                <w:sz w:val="16"/>
                <w:szCs w:val="16"/>
              </w:rPr>
              <w:t>о</w:t>
            </w:r>
            <w:r w:rsidRPr="00640A77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640A77">
              <w:rPr>
                <w:color w:val="000000"/>
                <w:sz w:val="16"/>
                <w:szCs w:val="16"/>
              </w:rPr>
              <w:t>о</w:t>
            </w:r>
            <w:r w:rsidRPr="00640A77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640A77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640A77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640A77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640A77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640A77">
              <w:rPr>
                <w:color w:val="000000"/>
                <w:sz w:val="16"/>
                <w:szCs w:val="16"/>
              </w:rPr>
              <w:t>ь</w:t>
            </w:r>
            <w:r w:rsidRPr="00640A77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640A77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Лечебно</w:t>
            </w:r>
            <w:r w:rsidRPr="00640A77">
              <w:rPr>
                <w:sz w:val="16"/>
                <w:szCs w:val="16"/>
              </w:rPr>
              <w:t>-профилактическое п</w:t>
            </w:r>
            <w:r w:rsidRPr="00640A77">
              <w:rPr>
                <w:sz w:val="16"/>
                <w:szCs w:val="16"/>
              </w:rPr>
              <w:t>и</w:t>
            </w:r>
            <w:r w:rsidRPr="00640A77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Льготно</w:t>
            </w:r>
            <w:r w:rsidRPr="00640A77">
              <w:rPr>
                <w:sz w:val="16"/>
                <w:szCs w:val="16"/>
              </w:rPr>
              <w:t>е пенсионное обеспеч</w:t>
            </w:r>
            <w:r w:rsidRPr="00640A77">
              <w:rPr>
                <w:sz w:val="16"/>
                <w:szCs w:val="16"/>
              </w:rPr>
              <w:t>е</w:t>
            </w:r>
            <w:r w:rsidRPr="00640A77">
              <w:rPr>
                <w:sz w:val="16"/>
                <w:szCs w:val="16"/>
              </w:rPr>
              <w:t>ние (да/нет)</w:t>
            </w:r>
          </w:p>
        </w:tc>
      </w:tr>
      <w:tr w:rsidR="00F06873" w:rsidRPr="00640A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640A77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640A77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8731DF" w:rsidRDefault="008731DF">
      <w:pPr>
        <w:rPr>
          <w:sz w:val="2"/>
          <w:szCs w:val="2"/>
        </w:rPr>
      </w:pPr>
    </w:p>
    <w:p w:rsidR="008731DF" w:rsidRPr="008731DF" w:rsidRDefault="008731D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40A77" w:rsidTr="008731DF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24</w:t>
            </w:r>
          </w:p>
        </w:tc>
      </w:tr>
      <w:tr w:rsidR="008731DF" w:rsidRPr="00640A77" w:rsidTr="00624C2B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7 нейрохирургическое отделение (глиальные опухоли) с группой "Химиотерапевтическое лечение больных с опухолями ЦНС"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Pr="00640A77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Pr="00640A77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7B4614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Складское хозяйство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складом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0C4193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lastRenderedPageBreak/>
              <w:t>Аптека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Фармацевт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Фармацевт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628А (627А)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Фармацевт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Провизор-аналитик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Провизор-аналитик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5E5810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Отделение рентгеновских и радиоизотопных методов диагностики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8731DF" w:rsidRPr="00640A77" w:rsidTr="00F2245A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Инженер-физик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</w:tcPr>
          <w:p w:rsidR="008731DF" w:rsidRDefault="008731DF" w:rsidP="008731DF">
            <w:pPr>
              <w:jc w:val="center"/>
            </w:pPr>
            <w:r w:rsidRPr="00BF25AE">
              <w:rPr>
                <w:sz w:val="18"/>
                <w:szCs w:val="18"/>
              </w:rPr>
              <w:t>Да</w:t>
            </w:r>
          </w:p>
        </w:tc>
      </w:tr>
      <w:tr w:rsidR="008731DF" w:rsidRPr="00640A77" w:rsidTr="00F2245A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</w:tcPr>
          <w:p w:rsidR="008731DF" w:rsidRDefault="008731DF" w:rsidP="008731DF">
            <w:pPr>
              <w:jc w:val="center"/>
            </w:pPr>
            <w:r w:rsidRPr="00BF25AE">
              <w:rPr>
                <w:sz w:val="18"/>
                <w:szCs w:val="18"/>
              </w:rPr>
              <w:t>Да</w:t>
            </w:r>
          </w:p>
        </w:tc>
      </w:tr>
      <w:tr w:rsidR="008731DF" w:rsidRPr="00640A77" w:rsidTr="00F2245A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Инженер-химик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</w:tcPr>
          <w:p w:rsidR="008731DF" w:rsidRDefault="008731DF" w:rsidP="008731DF">
            <w:pPr>
              <w:jc w:val="center"/>
            </w:pPr>
            <w:r w:rsidRPr="00BF25AE">
              <w:rPr>
                <w:sz w:val="18"/>
                <w:szCs w:val="18"/>
              </w:rPr>
              <w:t>Да</w:t>
            </w:r>
          </w:p>
        </w:tc>
      </w:tr>
      <w:tr w:rsidR="008731DF" w:rsidRPr="00640A77" w:rsidTr="00F2245A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Инженер-химик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</w:tcPr>
          <w:p w:rsidR="008731DF" w:rsidRDefault="008731DF" w:rsidP="008731DF">
            <w:pPr>
              <w:jc w:val="center"/>
            </w:pPr>
            <w:r w:rsidRPr="00BF25AE">
              <w:rPr>
                <w:sz w:val="18"/>
                <w:szCs w:val="18"/>
              </w:rPr>
              <w:t>Да</w:t>
            </w:r>
          </w:p>
        </w:tc>
      </w:tr>
      <w:tr w:rsidR="008731DF" w:rsidRPr="00640A77" w:rsidTr="000B3A7D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Отдел снабжения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0A0E33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3 нейрохирургическое отделение (сосудистая нейрохирургия)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757797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Архив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B33E9D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Отделение клинической и производственной трансфузиологии и гравитационной хирургии крови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852C74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Общеклинический персонал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731DF" w:rsidRPr="00640A77" w:rsidTr="009517C8">
        <w:tc>
          <w:tcPr>
            <w:tcW w:w="15352" w:type="dxa"/>
            <w:gridSpan w:val="24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731DF">
              <w:rPr>
                <w:b/>
                <w:sz w:val="18"/>
                <w:szCs w:val="18"/>
              </w:rPr>
              <w:t>Научно-консультативное отделение</w:t>
            </w:r>
          </w:p>
        </w:tc>
      </w:tr>
      <w:tr w:rsidR="008731DF" w:rsidRPr="00640A77" w:rsidTr="004654AF">
        <w:tc>
          <w:tcPr>
            <w:tcW w:w="959" w:type="dxa"/>
            <w:shd w:val="clear" w:color="auto" w:fill="auto"/>
            <w:vAlign w:val="center"/>
          </w:tcPr>
          <w:p w:rsid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731DF" w:rsidRPr="008731DF" w:rsidRDefault="008731DF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731DF" w:rsidRDefault="008731DF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640A77" w:rsidRDefault="0065289A" w:rsidP="009A1326">
      <w:pPr>
        <w:rPr>
          <w:sz w:val="20"/>
        </w:rPr>
      </w:pPr>
    </w:p>
    <w:p w:rsidR="00936F48" w:rsidRPr="00640A77" w:rsidRDefault="00936F48" w:rsidP="00936F48">
      <w:pPr>
        <w:rPr>
          <w:sz w:val="20"/>
        </w:rPr>
      </w:pPr>
      <w:r w:rsidRPr="00640A77">
        <w:t>Дата составления:</w:t>
      </w:r>
      <w:r w:rsidRPr="00640A77">
        <w:rPr>
          <w:rStyle w:val="a9"/>
        </w:rPr>
        <w:t xml:space="preserve"> </w:t>
      </w:r>
      <w:r w:rsidR="007010E5">
        <w:fldChar w:fldCharType="begin"/>
      </w:r>
      <w:r w:rsidR="007010E5">
        <w:instrText xml:space="preserve"> DOCVARIABLE fill_date \* MERGEFORMAT </w:instrText>
      </w:r>
      <w:r w:rsidR="007010E5">
        <w:fldChar w:fldCharType="separate"/>
      </w:r>
      <w:r w:rsidR="008731DF">
        <w:rPr>
          <w:rStyle w:val="a9"/>
          <w:sz w:val="20"/>
        </w:rPr>
        <w:t>18.12.2017</w:t>
      </w:r>
      <w:r w:rsidR="007010E5">
        <w:rPr>
          <w:rStyle w:val="a9"/>
          <w:sz w:val="20"/>
        </w:rPr>
        <w:fldChar w:fldCharType="end"/>
      </w:r>
      <w:r w:rsidRPr="00640A77">
        <w:rPr>
          <w:rStyle w:val="a9"/>
          <w:sz w:val="20"/>
        </w:rPr>
        <w:t> </w:t>
      </w:r>
    </w:p>
    <w:p w:rsidR="004654AF" w:rsidRPr="00640A77" w:rsidRDefault="004654AF" w:rsidP="009D6532"/>
    <w:sectPr w:rsidR="004654AF" w:rsidRPr="00640A77" w:rsidSect="008731DF">
      <w:pgSz w:w="16838" w:h="11906" w:orient="landscape"/>
      <w:pgMar w:top="899" w:right="851" w:bottom="851" w:left="851" w:header="709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0E5" w:rsidRPr="00231A93" w:rsidRDefault="007010E5" w:rsidP="008731DF">
      <w:pPr>
        <w:rPr>
          <w:szCs w:val="24"/>
        </w:rPr>
      </w:pPr>
      <w:r>
        <w:separator/>
      </w:r>
    </w:p>
  </w:endnote>
  <w:endnote w:type="continuationSeparator" w:id="0">
    <w:p w:rsidR="007010E5" w:rsidRPr="00231A93" w:rsidRDefault="007010E5" w:rsidP="008731DF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0E5" w:rsidRPr="00231A93" w:rsidRDefault="007010E5" w:rsidP="008731DF">
      <w:pPr>
        <w:rPr>
          <w:szCs w:val="24"/>
        </w:rPr>
      </w:pPr>
      <w:r>
        <w:separator/>
      </w:r>
    </w:p>
  </w:footnote>
  <w:footnote w:type="continuationSeparator" w:id="0">
    <w:p w:rsidR="007010E5" w:rsidRPr="00231A93" w:rsidRDefault="007010E5" w:rsidP="008731DF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3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3"/>
    <w:docVar w:name="fill_date" w:val="18.12.2017"/>
    <w:docVar w:name="org_name" w:val="     "/>
    <w:docVar w:name="pers_guids" w:val="058E7557A20E4CC6A696C588DDA86206@051-324-266 14"/>
    <w:docVar w:name="pers_snils" w:val="058E7557A20E4CC6A696C588DDA86206@051-324-266 14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v_docs" w:val="1"/>
  </w:docVars>
  <w:rsids>
    <w:rsidRoot w:val="008731DF"/>
    <w:rsid w:val="0002033E"/>
    <w:rsid w:val="00057EF8"/>
    <w:rsid w:val="000C5130"/>
    <w:rsid w:val="000D3760"/>
    <w:rsid w:val="000F0714"/>
    <w:rsid w:val="0018618B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4E72EB"/>
    <w:rsid w:val="00547088"/>
    <w:rsid w:val="005567D6"/>
    <w:rsid w:val="005645F0"/>
    <w:rsid w:val="00572AE0"/>
    <w:rsid w:val="00584289"/>
    <w:rsid w:val="00596852"/>
    <w:rsid w:val="005F64E6"/>
    <w:rsid w:val="00640A77"/>
    <w:rsid w:val="0065289A"/>
    <w:rsid w:val="00652A9C"/>
    <w:rsid w:val="0067226F"/>
    <w:rsid w:val="006E4DFC"/>
    <w:rsid w:val="007010E5"/>
    <w:rsid w:val="00725C51"/>
    <w:rsid w:val="00794164"/>
    <w:rsid w:val="007E2743"/>
    <w:rsid w:val="00820552"/>
    <w:rsid w:val="008731DF"/>
    <w:rsid w:val="00936F48"/>
    <w:rsid w:val="009647F7"/>
    <w:rsid w:val="009866EE"/>
    <w:rsid w:val="009A1326"/>
    <w:rsid w:val="009D6532"/>
    <w:rsid w:val="009F2FA6"/>
    <w:rsid w:val="00A026A4"/>
    <w:rsid w:val="00A0369E"/>
    <w:rsid w:val="00A319FA"/>
    <w:rsid w:val="00A66E8A"/>
    <w:rsid w:val="00AF18DE"/>
    <w:rsid w:val="00AF1EDF"/>
    <w:rsid w:val="00B12F45"/>
    <w:rsid w:val="00B2089E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731D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31DF"/>
    <w:rPr>
      <w:sz w:val="24"/>
    </w:rPr>
  </w:style>
  <w:style w:type="paragraph" w:styleId="ad">
    <w:name w:val="footer"/>
    <w:basedOn w:val="a"/>
    <w:link w:val="ae"/>
    <w:rsid w:val="008731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31D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731D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31DF"/>
    <w:rPr>
      <w:sz w:val="24"/>
    </w:rPr>
  </w:style>
  <w:style w:type="paragraph" w:styleId="ad">
    <w:name w:val="footer"/>
    <w:basedOn w:val="a"/>
    <w:link w:val="ae"/>
    <w:rsid w:val="008731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31D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13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6</cp:revision>
  <dcterms:created xsi:type="dcterms:W3CDTF">2017-12-15T10:21:00Z</dcterms:created>
  <dcterms:modified xsi:type="dcterms:W3CDTF">2017-12-27T11:32:00Z</dcterms:modified>
</cp:coreProperties>
</file>